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16FA3" w:rsidP="00B25DC6">
      <w:pPr>
        <w:jc w:val="center"/>
        <w:rPr>
          <w:rFonts w:ascii="Times New Roman" w:hAnsi="Times New Roman" w:cs="Times New Roman"/>
          <w:b/>
          <w:sz w:val="24"/>
          <w:szCs w:val="24"/>
        </w:rPr>
      </w:pPr>
    </w:p>
    <w:p w:rsidR="00016FA3" w:rsidP="00B25DC6">
      <w:pPr>
        <w:jc w:val="center"/>
        <w:rPr>
          <w:rFonts w:ascii="Times New Roman" w:hAnsi="Times New Roman" w:cs="Times New Roman"/>
          <w:b/>
          <w:sz w:val="24"/>
          <w:szCs w:val="24"/>
        </w:rPr>
      </w:pPr>
    </w:p>
    <w:p w:rsidR="00016FA3" w:rsidP="00B25DC6">
      <w:pPr>
        <w:jc w:val="center"/>
        <w:rPr>
          <w:rFonts w:ascii="Times New Roman" w:hAnsi="Times New Roman" w:cs="Times New Roman"/>
          <w:sz w:val="24"/>
          <w:szCs w:val="24"/>
        </w:rPr>
      </w:pPr>
    </w:p>
    <w:p w:rsidR="00016FA3" w:rsidP="00B25DC6">
      <w:pPr>
        <w:jc w:val="center"/>
        <w:rPr>
          <w:rFonts w:ascii="Times New Roman" w:hAnsi="Times New Roman" w:cs="Times New Roman"/>
          <w:sz w:val="24"/>
          <w:szCs w:val="24"/>
        </w:rPr>
      </w:pPr>
    </w:p>
    <w:p w:rsidR="00016FA3" w:rsidP="00B25DC6">
      <w:pPr>
        <w:jc w:val="center"/>
        <w:rPr>
          <w:rFonts w:ascii="Times New Roman" w:hAnsi="Times New Roman" w:cs="Times New Roman"/>
          <w:sz w:val="24"/>
          <w:szCs w:val="24"/>
        </w:rPr>
      </w:pPr>
    </w:p>
    <w:p w:rsidR="00016FA3" w:rsidP="00B25DC6">
      <w:pPr>
        <w:jc w:val="center"/>
        <w:rPr>
          <w:rFonts w:ascii="Times New Roman" w:hAnsi="Times New Roman" w:cs="Times New Roman"/>
          <w:sz w:val="24"/>
          <w:szCs w:val="24"/>
        </w:rPr>
      </w:pPr>
    </w:p>
    <w:p w:rsidR="00016FA3" w:rsidRPr="00016FA3" w:rsidP="00B25DC6">
      <w:pPr>
        <w:jc w:val="center"/>
        <w:rPr>
          <w:rFonts w:ascii="Times New Roman" w:hAnsi="Times New Roman" w:cs="Times New Roman"/>
          <w:sz w:val="24"/>
          <w:szCs w:val="24"/>
        </w:rPr>
      </w:pPr>
      <w:r w:rsidRPr="00016FA3">
        <w:rPr>
          <w:rFonts w:ascii="Times New Roman" w:hAnsi="Times New Roman" w:cs="Times New Roman"/>
          <w:sz w:val="24"/>
          <w:szCs w:val="24"/>
        </w:rPr>
        <w:t>Attitudes and behaviors</w:t>
      </w:r>
    </w:p>
    <w:p w:rsidR="00016FA3" w:rsidRPr="00016FA3" w:rsidP="00B25DC6">
      <w:pPr>
        <w:jc w:val="center"/>
        <w:rPr>
          <w:rFonts w:ascii="Times New Roman" w:hAnsi="Times New Roman" w:cs="Times New Roman"/>
          <w:sz w:val="24"/>
          <w:szCs w:val="24"/>
        </w:rPr>
      </w:pPr>
      <w:r w:rsidRPr="00016FA3">
        <w:rPr>
          <w:rFonts w:ascii="Times New Roman" w:hAnsi="Times New Roman" w:cs="Times New Roman"/>
          <w:sz w:val="24"/>
          <w:szCs w:val="24"/>
        </w:rPr>
        <w:t xml:space="preserve">Student’s Name </w:t>
      </w:r>
    </w:p>
    <w:p w:rsidR="00016FA3" w:rsidRPr="00016FA3" w:rsidP="00B25DC6">
      <w:pPr>
        <w:jc w:val="center"/>
        <w:rPr>
          <w:rFonts w:ascii="Times New Roman" w:hAnsi="Times New Roman" w:cs="Times New Roman"/>
          <w:sz w:val="24"/>
          <w:szCs w:val="24"/>
        </w:rPr>
      </w:pPr>
      <w:r w:rsidRPr="00016FA3">
        <w:rPr>
          <w:rFonts w:ascii="Times New Roman" w:hAnsi="Times New Roman" w:cs="Times New Roman"/>
          <w:sz w:val="24"/>
          <w:szCs w:val="24"/>
        </w:rPr>
        <w:t xml:space="preserve">Institutional Affiliation </w:t>
      </w:r>
    </w:p>
    <w:p w:rsidR="00016FA3" w:rsidRPr="00016FA3" w:rsidP="00B25DC6">
      <w:pPr>
        <w:jc w:val="center"/>
        <w:rPr>
          <w:rFonts w:ascii="Times New Roman" w:hAnsi="Times New Roman" w:cs="Times New Roman"/>
          <w:sz w:val="24"/>
          <w:szCs w:val="24"/>
        </w:rPr>
      </w:pPr>
      <w:r w:rsidRPr="00016FA3">
        <w:rPr>
          <w:rFonts w:ascii="Times New Roman" w:hAnsi="Times New Roman" w:cs="Times New Roman"/>
          <w:sz w:val="24"/>
          <w:szCs w:val="24"/>
        </w:rPr>
        <w:t xml:space="preserve">Date </w:t>
      </w:r>
    </w:p>
    <w:p w:rsidR="00016FA3" w:rsidP="00B25DC6">
      <w:pPr>
        <w:jc w:val="center"/>
        <w:rPr>
          <w:rFonts w:ascii="Times New Roman" w:hAnsi="Times New Roman" w:cs="Times New Roman"/>
          <w:b/>
          <w:sz w:val="24"/>
          <w:szCs w:val="24"/>
        </w:rPr>
      </w:pPr>
    </w:p>
    <w:p w:rsidR="00016FA3" w:rsidP="00B25DC6">
      <w:pPr>
        <w:jc w:val="center"/>
        <w:rPr>
          <w:rFonts w:ascii="Times New Roman" w:hAnsi="Times New Roman" w:cs="Times New Roman"/>
          <w:b/>
          <w:sz w:val="24"/>
          <w:szCs w:val="24"/>
        </w:rPr>
      </w:pPr>
    </w:p>
    <w:p w:rsidR="00016FA3" w:rsidP="00B25DC6">
      <w:pPr>
        <w:jc w:val="center"/>
        <w:rPr>
          <w:rFonts w:ascii="Times New Roman" w:hAnsi="Times New Roman" w:cs="Times New Roman"/>
          <w:b/>
          <w:sz w:val="24"/>
          <w:szCs w:val="24"/>
        </w:rPr>
      </w:pPr>
    </w:p>
    <w:p w:rsidR="00016FA3" w:rsidP="00B25DC6">
      <w:pPr>
        <w:jc w:val="center"/>
        <w:rPr>
          <w:rFonts w:ascii="Times New Roman" w:hAnsi="Times New Roman" w:cs="Times New Roman"/>
          <w:b/>
          <w:sz w:val="24"/>
          <w:szCs w:val="24"/>
        </w:rPr>
      </w:pPr>
    </w:p>
    <w:p w:rsidR="00016FA3" w:rsidP="00B25DC6">
      <w:pPr>
        <w:jc w:val="center"/>
        <w:rPr>
          <w:rFonts w:ascii="Times New Roman" w:hAnsi="Times New Roman" w:cs="Times New Roman"/>
          <w:b/>
          <w:sz w:val="24"/>
          <w:szCs w:val="24"/>
        </w:rPr>
      </w:pPr>
    </w:p>
    <w:p w:rsidR="00016FA3" w:rsidP="00B25DC6">
      <w:pPr>
        <w:jc w:val="center"/>
        <w:rPr>
          <w:rFonts w:ascii="Times New Roman" w:hAnsi="Times New Roman" w:cs="Times New Roman"/>
          <w:b/>
          <w:sz w:val="24"/>
          <w:szCs w:val="24"/>
        </w:rPr>
      </w:pPr>
    </w:p>
    <w:p w:rsidR="00016FA3" w:rsidP="00016FA3">
      <w:pPr>
        <w:ind w:left="0" w:firstLine="0"/>
        <w:rPr>
          <w:rFonts w:ascii="Times New Roman" w:hAnsi="Times New Roman" w:cs="Times New Roman"/>
          <w:b/>
          <w:sz w:val="24"/>
          <w:szCs w:val="24"/>
        </w:rPr>
      </w:pPr>
    </w:p>
    <w:p w:rsidR="00016FA3" w:rsidP="00016FA3">
      <w:pPr>
        <w:ind w:left="0" w:firstLine="0"/>
        <w:rPr>
          <w:rFonts w:ascii="Times New Roman" w:hAnsi="Times New Roman" w:cs="Times New Roman"/>
          <w:b/>
          <w:sz w:val="24"/>
          <w:szCs w:val="24"/>
        </w:rPr>
      </w:pPr>
    </w:p>
    <w:p w:rsidR="007148F8" w:rsidRPr="00B25DC6" w:rsidP="00B25DC6">
      <w:pPr>
        <w:jc w:val="center"/>
        <w:rPr>
          <w:rFonts w:ascii="Times New Roman" w:hAnsi="Times New Roman" w:cs="Times New Roman"/>
          <w:b/>
          <w:sz w:val="24"/>
          <w:szCs w:val="24"/>
        </w:rPr>
      </w:pPr>
      <w:r w:rsidRPr="00B25DC6">
        <w:rPr>
          <w:rFonts w:ascii="Times New Roman" w:hAnsi="Times New Roman" w:cs="Times New Roman"/>
          <w:b/>
          <w:sz w:val="24"/>
          <w:szCs w:val="24"/>
        </w:rPr>
        <w:t>Attitudes and behaviors</w:t>
      </w:r>
    </w:p>
    <w:p w:rsidR="007D1EFC" w:rsidP="007D1EFC">
      <w:pPr>
        <w:ind w:left="0" w:firstLine="720"/>
        <w:rPr>
          <w:rFonts w:ascii="Times New Roman" w:hAnsi="Times New Roman" w:cs="Times New Roman"/>
          <w:sz w:val="24"/>
          <w:szCs w:val="24"/>
        </w:rPr>
      </w:pPr>
      <w:r w:rsidRPr="00123722">
        <w:rPr>
          <w:rFonts w:ascii="Times New Roman" w:hAnsi="Times New Roman" w:cs="Times New Roman"/>
          <w:sz w:val="24"/>
          <w:szCs w:val="24"/>
        </w:rPr>
        <w:t xml:space="preserve">According </w:t>
      </w:r>
      <w:r w:rsidR="00933CE7">
        <w:rPr>
          <w:rFonts w:ascii="Times New Roman" w:hAnsi="Times New Roman" w:cs="Times New Roman"/>
          <w:sz w:val="24"/>
          <w:szCs w:val="24"/>
        </w:rPr>
        <w:t>to Eagly and Chaiken (</w:t>
      </w:r>
      <w:r w:rsidRPr="00123722">
        <w:rPr>
          <w:rFonts w:ascii="Times New Roman" w:hAnsi="Times New Roman" w:cs="Times New Roman"/>
          <w:sz w:val="24"/>
          <w:szCs w:val="24"/>
        </w:rPr>
        <w:t>1993</w:t>
      </w:r>
      <w:r w:rsidR="00933CE7">
        <w:rPr>
          <w:rFonts w:ascii="Times New Roman" w:hAnsi="Times New Roman" w:cs="Times New Roman"/>
          <w:sz w:val="24"/>
          <w:szCs w:val="24"/>
        </w:rPr>
        <w:t>)</w:t>
      </w:r>
      <w:r w:rsidRPr="00123722">
        <w:rPr>
          <w:rFonts w:ascii="Times New Roman" w:hAnsi="Times New Roman" w:cs="Times New Roman"/>
          <w:sz w:val="24"/>
          <w:szCs w:val="24"/>
        </w:rPr>
        <w:t>, an attitude is a psychological tendency expressed by evaluating a particular entity with some degree of favor or disfavor. Attitudes can be described using the ABC model of attitudes (Affective, Behavioral, and Cognitive component). The affective component is a person's feelings about the attitude of an object. Behavioral or conative component refers to the way our attitude influences how we act or behave. The cognitive component refers to a person's belief or knowledge about an object.  
</w:t>
      </w:r>
    </w:p>
    <w:p w:rsidR="006C24E6" w:rsidRPr="00123722" w:rsidP="007D1EFC">
      <w:pPr>
        <w:ind w:left="0" w:firstLine="720"/>
        <w:rPr>
          <w:rFonts w:ascii="Times New Roman" w:hAnsi="Times New Roman" w:cs="Times New Roman"/>
          <w:sz w:val="24"/>
          <w:szCs w:val="24"/>
        </w:rPr>
      </w:pPr>
      <w:r w:rsidRPr="00123722">
        <w:rPr>
          <w:rFonts w:ascii="Times New Roman" w:hAnsi="Times New Roman" w:cs="Times New Roman"/>
          <w:sz w:val="24"/>
          <w:szCs w:val="24"/>
        </w:rPr>
        <w:t>The consistency principle helps us determine the relationship between attitudes and behaviors</w:t>
      </w:r>
      <w:r w:rsidRPr="00016FA3" w:rsidR="00016FA3">
        <w:rPr>
          <w:rFonts w:ascii="Times New Roman" w:hAnsi="Times New Roman" w:cs="Times New Roman"/>
          <w:sz w:val="24"/>
          <w:szCs w:val="24"/>
        </w:rPr>
        <w:t xml:space="preserve"> </w:t>
      </w:r>
      <w:r w:rsidR="00016FA3">
        <w:rPr>
          <w:rFonts w:ascii="Times New Roman" w:hAnsi="Times New Roman" w:cs="Times New Roman"/>
          <w:sz w:val="24"/>
          <w:szCs w:val="24"/>
        </w:rPr>
        <w:t xml:space="preserve">(McLeod, </w:t>
      </w:r>
      <w:r w:rsidRPr="00016FA3" w:rsidR="00016FA3">
        <w:rPr>
          <w:rFonts w:ascii="Times New Roman" w:hAnsi="Times New Roman" w:cs="Times New Roman"/>
          <w:sz w:val="24"/>
          <w:szCs w:val="24"/>
        </w:rPr>
        <w:t>2017).</w:t>
      </w:r>
      <w:r w:rsidRPr="00123722" w:rsidR="00B83851">
        <w:rPr>
          <w:rFonts w:ascii="Times New Roman" w:hAnsi="Times New Roman" w:cs="Times New Roman"/>
          <w:sz w:val="24"/>
          <w:szCs w:val="24"/>
        </w:rPr>
        <w:t xml:space="preserve"> This principle predicts that our attitudes guide our behavior. </w:t>
      </w:r>
      <w:r w:rsidRPr="00123722">
        <w:rPr>
          <w:rFonts w:ascii="Times New Roman" w:hAnsi="Times New Roman" w:cs="Times New Roman"/>
          <w:sz w:val="24"/>
          <w:szCs w:val="24"/>
        </w:rPr>
        <w:t xml:space="preserve">With this principle, it is expected that the actions of a person be consistent with their attitudes. </w:t>
      </w:r>
      <w:r w:rsidRPr="00123722" w:rsidR="00547A5F">
        <w:rPr>
          <w:rFonts w:ascii="Times New Roman" w:hAnsi="Times New Roman" w:cs="Times New Roman"/>
          <w:sz w:val="24"/>
          <w:szCs w:val="24"/>
        </w:rPr>
        <w:t xml:space="preserve">Attitudes help us organize and structure our experience by allowing us to predict what is likely to happen. For example, if we know a person to be religious, we can expect that he/she will go to church. </w:t>
      </w:r>
      <w:r w:rsidRPr="00123722" w:rsidR="00B83851">
        <w:rPr>
          <w:rFonts w:ascii="Times New Roman" w:hAnsi="Times New Roman" w:cs="Times New Roman"/>
          <w:sz w:val="24"/>
          <w:szCs w:val="24"/>
        </w:rPr>
        <w:t>The fact that the ABCs of our attitudes are consistent, our behavior tends to follow from our effect and cognition. However, there are circumstances when attitudes do not correctly predict behaviors</w:t>
      </w:r>
      <w:r w:rsidRPr="00123722" w:rsidR="00CE7B42">
        <w:rPr>
          <w:rFonts w:ascii="Times New Roman" w:hAnsi="Times New Roman" w:cs="Times New Roman"/>
          <w:sz w:val="24"/>
          <w:szCs w:val="24"/>
        </w:rPr>
        <w:t xml:space="preserve">. For example, </w:t>
      </w:r>
      <w:r w:rsidRPr="00123722" w:rsidR="00B83851">
        <w:rPr>
          <w:rFonts w:ascii="Times New Roman" w:hAnsi="Times New Roman" w:cs="Times New Roman"/>
          <w:sz w:val="24"/>
          <w:szCs w:val="24"/>
        </w:rPr>
        <w:t xml:space="preserve">when asking </w:t>
      </w:r>
      <w:r w:rsidRPr="00123722" w:rsidR="00CE7B42">
        <w:rPr>
          <w:rFonts w:ascii="Times New Roman" w:hAnsi="Times New Roman" w:cs="Times New Roman"/>
          <w:sz w:val="24"/>
          <w:szCs w:val="24"/>
        </w:rPr>
        <w:t>about general intentions instead of measuring specific actions, high self-monitors (rather than low self-monitors) and when the attitude a</w:t>
      </w:r>
      <w:r w:rsidR="007D1EFC">
        <w:rPr>
          <w:rFonts w:ascii="Times New Roman" w:hAnsi="Times New Roman" w:cs="Times New Roman"/>
          <w:sz w:val="24"/>
          <w:szCs w:val="24"/>
        </w:rPr>
        <w:t>n</w:t>
      </w:r>
      <w:r w:rsidRPr="00123722" w:rsidR="00CE7B42">
        <w:rPr>
          <w:rFonts w:ascii="Times New Roman" w:hAnsi="Times New Roman" w:cs="Times New Roman"/>
          <w:sz w:val="24"/>
          <w:szCs w:val="24"/>
        </w:rPr>
        <w:t>d behavior do not occur in similar social situations</w:t>
      </w:r>
      <w:r w:rsidR="00016FA3">
        <w:rPr>
          <w:rFonts w:ascii="Times New Roman" w:hAnsi="Times New Roman" w:cs="Times New Roman"/>
          <w:sz w:val="24"/>
          <w:szCs w:val="24"/>
        </w:rPr>
        <w:t xml:space="preserve"> </w:t>
      </w:r>
      <w:r w:rsidRPr="00016FA3" w:rsidR="00016FA3">
        <w:rPr>
          <w:rFonts w:ascii="Times New Roman" w:hAnsi="Times New Roman" w:cs="Times New Roman"/>
          <w:sz w:val="24"/>
          <w:szCs w:val="24"/>
        </w:rPr>
        <w:t xml:space="preserve">(McLeod, </w:t>
      </w:r>
      <w:r w:rsidR="00016FA3">
        <w:rPr>
          <w:rFonts w:ascii="Times New Roman" w:hAnsi="Times New Roman" w:cs="Times New Roman"/>
          <w:sz w:val="24"/>
          <w:szCs w:val="24"/>
        </w:rPr>
        <w:t>2017)</w:t>
      </w:r>
      <w:bookmarkStart w:id="0" w:name="_GoBack"/>
      <w:bookmarkEnd w:id="0"/>
      <w:r w:rsidRPr="00016FA3" w:rsidR="00CE7B42">
        <w:rPr>
          <w:rFonts w:ascii="Times New Roman" w:hAnsi="Times New Roman" w:cs="Times New Roman"/>
          <w:sz w:val="24"/>
          <w:szCs w:val="24"/>
        </w:rPr>
        <w:t>.</w:t>
      </w:r>
      <w:r w:rsidRPr="00123722" w:rsidR="00CE7B42">
        <w:rPr>
          <w:rFonts w:ascii="Times New Roman" w:hAnsi="Times New Roman" w:cs="Times New Roman"/>
          <w:sz w:val="24"/>
          <w:szCs w:val="24"/>
        </w:rPr>
        <w:t xml:space="preserve"> </w:t>
      </w:r>
    </w:p>
    <w:p w:rsidR="00123722" w:rsidRPr="00123722" w:rsidP="006C24E6">
      <w:pPr>
        <w:ind w:left="0" w:firstLine="0"/>
        <w:rPr>
          <w:rFonts w:ascii="Times New Roman" w:hAnsi="Times New Roman" w:cs="Times New Roman"/>
          <w:sz w:val="24"/>
          <w:szCs w:val="24"/>
        </w:rPr>
      </w:pPr>
    </w:p>
    <w:p w:rsidR="00123722" w:rsidRPr="00123722" w:rsidP="006C24E6">
      <w:pPr>
        <w:ind w:left="0" w:firstLine="0"/>
        <w:rPr>
          <w:rFonts w:ascii="Times New Roman" w:hAnsi="Times New Roman" w:cs="Times New Roman"/>
          <w:sz w:val="24"/>
          <w:szCs w:val="24"/>
        </w:rPr>
      </w:pPr>
    </w:p>
    <w:p w:rsidR="00123722" w:rsidRPr="00123722" w:rsidP="006C24E6">
      <w:pPr>
        <w:ind w:left="0" w:firstLine="0"/>
        <w:rPr>
          <w:rFonts w:ascii="Times New Roman" w:hAnsi="Times New Roman" w:cs="Times New Roman"/>
          <w:sz w:val="24"/>
          <w:szCs w:val="24"/>
        </w:rPr>
      </w:pPr>
    </w:p>
    <w:p w:rsidR="00123722" w:rsidRPr="00123722" w:rsidP="006C24E6">
      <w:pPr>
        <w:ind w:left="0" w:firstLine="0"/>
        <w:rPr>
          <w:rFonts w:ascii="Times New Roman" w:hAnsi="Times New Roman" w:cs="Times New Roman"/>
          <w:sz w:val="24"/>
          <w:szCs w:val="24"/>
        </w:rPr>
      </w:pPr>
    </w:p>
    <w:p w:rsidR="00123722" w:rsidRPr="00B25DC6" w:rsidP="00016FA3">
      <w:pPr>
        <w:ind w:left="0" w:firstLine="0"/>
        <w:jc w:val="center"/>
        <w:rPr>
          <w:rFonts w:ascii="Times New Roman" w:hAnsi="Times New Roman" w:cs="Times New Roman"/>
          <w:b/>
          <w:sz w:val="24"/>
          <w:szCs w:val="24"/>
        </w:rPr>
      </w:pPr>
      <w:r w:rsidRPr="00B25DC6">
        <w:rPr>
          <w:rFonts w:ascii="Times New Roman" w:hAnsi="Times New Roman" w:cs="Times New Roman"/>
          <w:b/>
          <w:sz w:val="24"/>
          <w:szCs w:val="24"/>
        </w:rPr>
        <w:t>References</w:t>
      </w:r>
    </w:p>
    <w:p w:rsidR="00123722" w:rsidRPr="00123722" w:rsidP="006C24E6">
      <w:pPr>
        <w:ind w:left="0" w:firstLine="0"/>
        <w:rPr>
          <w:rFonts w:ascii="Times New Roman" w:hAnsi="Times New Roman" w:cs="Times New Roman"/>
          <w:sz w:val="24"/>
          <w:szCs w:val="24"/>
        </w:rPr>
      </w:pPr>
      <w:r w:rsidRPr="00123722">
        <w:rPr>
          <w:rFonts w:ascii="Times New Roman" w:hAnsi="Times New Roman" w:cs="Times New Roman"/>
          <w:sz w:val="24"/>
          <w:szCs w:val="24"/>
        </w:rPr>
        <w:t>Eagly, A. H., &amp; Chaiken, S. (1993). The psychology of attitudes. Harcourt Brace Jovanovich College Publishers.</w:t>
      </w:r>
    </w:p>
    <w:p w:rsidR="00123722" w:rsidRPr="00123722" w:rsidP="006C24E6">
      <w:pPr>
        <w:ind w:left="0" w:firstLine="0"/>
        <w:rPr>
          <w:rFonts w:ascii="Times New Roman" w:hAnsi="Times New Roman" w:cs="Times New Roman"/>
          <w:sz w:val="24"/>
          <w:szCs w:val="24"/>
        </w:rPr>
      </w:pPr>
      <w:r w:rsidRPr="00016FA3">
        <w:rPr>
          <w:rFonts w:ascii="Times New Roman" w:hAnsi="Times New Roman" w:cs="Times New Roman"/>
          <w:sz w:val="24"/>
          <w:szCs w:val="24"/>
        </w:rPr>
        <w:t>McLeod, S. A. (2017). Attitudes and Behavior. Simply Psychology, 2014.</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90524693"/>
      <w:docPartObj>
        <w:docPartGallery w:val="Page Numbers (Top of Page)"/>
        <w:docPartUnique/>
      </w:docPartObj>
    </w:sdtPr>
    <w:sdtEndPr>
      <w:rPr>
        <w:rFonts w:ascii="Times New Roman" w:hAnsi="Times New Roman" w:cs="Times New Roman"/>
        <w:noProof/>
        <w:sz w:val="24"/>
        <w:szCs w:val="24"/>
      </w:rPr>
    </w:sdtEndPr>
    <w:sdtContent>
      <w:p w:rsidR="00016FA3" w:rsidRPr="00016FA3">
        <w:pPr>
          <w:pStyle w:val="Header"/>
          <w:jc w:val="right"/>
          <w:rPr>
            <w:rFonts w:ascii="Times New Roman" w:hAnsi="Times New Roman" w:cs="Times New Roman"/>
            <w:sz w:val="24"/>
            <w:szCs w:val="24"/>
          </w:rPr>
        </w:pPr>
        <w:r w:rsidRPr="00016FA3">
          <w:rPr>
            <w:rFonts w:ascii="Times New Roman" w:hAnsi="Times New Roman" w:cs="Times New Roman"/>
            <w:sz w:val="24"/>
            <w:szCs w:val="24"/>
          </w:rPr>
          <w:fldChar w:fldCharType="begin"/>
        </w:r>
        <w:r w:rsidRPr="00016FA3">
          <w:rPr>
            <w:rFonts w:ascii="Times New Roman" w:hAnsi="Times New Roman" w:cs="Times New Roman"/>
            <w:sz w:val="24"/>
            <w:szCs w:val="24"/>
          </w:rPr>
          <w:instrText xml:space="preserve"> PAGE   \* MERGEFORMAT </w:instrText>
        </w:r>
        <w:r w:rsidRPr="00016FA3">
          <w:rPr>
            <w:rFonts w:ascii="Times New Roman" w:hAnsi="Times New Roman" w:cs="Times New Roman"/>
            <w:sz w:val="24"/>
            <w:szCs w:val="24"/>
          </w:rPr>
          <w:fldChar w:fldCharType="separate"/>
        </w:r>
        <w:r>
          <w:rPr>
            <w:rFonts w:ascii="Times New Roman" w:hAnsi="Times New Roman" w:cs="Times New Roman"/>
            <w:noProof/>
            <w:sz w:val="24"/>
            <w:szCs w:val="24"/>
          </w:rPr>
          <w:t>3</w:t>
        </w:r>
        <w:r w:rsidRPr="00016FA3">
          <w:rPr>
            <w:rFonts w:ascii="Times New Roman" w:hAnsi="Times New Roman" w:cs="Times New Roman"/>
            <w:noProof/>
            <w:sz w:val="24"/>
            <w:szCs w:val="24"/>
          </w:rPr>
          <w:fldChar w:fldCharType="end"/>
        </w:r>
      </w:p>
    </w:sdtContent>
  </w:sdt>
  <w:p w:rsidR="00016F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055"/>
    <w:rsid w:val="00016FA3"/>
    <w:rsid w:val="00123722"/>
    <w:rsid w:val="001A5055"/>
    <w:rsid w:val="00547A5F"/>
    <w:rsid w:val="006C24E6"/>
    <w:rsid w:val="007148F8"/>
    <w:rsid w:val="007D1EFC"/>
    <w:rsid w:val="00933CE7"/>
    <w:rsid w:val="00B25DC6"/>
    <w:rsid w:val="00B83851"/>
    <w:rsid w:val="00CE7B42"/>
    <w:rsid w:val="00EB4A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32C448C-8F92-489F-91C3-827CF1699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FA3"/>
  </w:style>
  <w:style w:type="paragraph" w:styleId="Footer">
    <w:name w:val="footer"/>
    <w:basedOn w:val="Normal"/>
    <w:link w:val="FooterChar"/>
    <w:uiPriority w:val="99"/>
    <w:unhideWhenUsed/>
    <w:rsid w:val="00016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2020-11-19T14:41:00Z</dcterms:created>
  <dcterms:modified xsi:type="dcterms:W3CDTF">2020-11-19T22:37:00Z</dcterms:modified>
</cp:coreProperties>
</file>